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75D2D" w14:textId="708C0FDA" w:rsidR="00BA4DFB" w:rsidRDefault="00132B09">
      <w:r>
        <w:rPr>
          <w:rFonts w:ascii="Clarendon" w:hAnsi="Clarendon" w:cs="Clarendon"/>
          <w:noProof/>
          <w:color w:val="FFFFFF"/>
          <w:sz w:val="52"/>
          <w:szCs w:val="52"/>
        </w:rPr>
        <w:drawing>
          <wp:inline distT="0" distB="0" distL="0" distR="0" wp14:anchorId="3CB3B3BC" wp14:editId="55030963">
            <wp:extent cx="1333500" cy="1275701"/>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337" cy="2232202"/>
                    </a:xfrm>
                    <a:prstGeom prst="rect">
                      <a:avLst/>
                    </a:prstGeom>
                    <a:noFill/>
                    <a:ln>
                      <a:noFill/>
                    </a:ln>
                  </pic:spPr>
                </pic:pic>
              </a:graphicData>
            </a:graphic>
          </wp:inline>
        </w:drawing>
      </w:r>
      <w:r w:rsidR="00BA4DFB">
        <w:tab/>
      </w:r>
    </w:p>
    <w:p w14:paraId="484905D2" w14:textId="4E51FF5C" w:rsidR="00132B09" w:rsidRDefault="00132B09"/>
    <w:p w14:paraId="16993F34" w14:textId="77777777" w:rsidR="00F639F4" w:rsidRDefault="00F639F4" w:rsidP="00F335A8">
      <w:pPr>
        <w:jc w:val="center"/>
        <w:rPr>
          <w:b/>
          <w:bCs/>
          <w:sz w:val="36"/>
          <w:szCs w:val="36"/>
        </w:rPr>
      </w:pPr>
    </w:p>
    <w:p w14:paraId="3ABE5A58" w14:textId="73C2E35C" w:rsidR="00132B09" w:rsidRPr="00F335A8" w:rsidRDefault="00132B09" w:rsidP="00F335A8">
      <w:pPr>
        <w:jc w:val="center"/>
        <w:rPr>
          <w:b/>
          <w:bCs/>
          <w:sz w:val="36"/>
          <w:szCs w:val="36"/>
        </w:rPr>
      </w:pPr>
      <w:r w:rsidRPr="00F335A8">
        <w:rPr>
          <w:b/>
          <w:bCs/>
          <w:sz w:val="36"/>
          <w:szCs w:val="36"/>
        </w:rPr>
        <w:t>Meddelande till medlemmarna i BRF Helegården</w:t>
      </w:r>
    </w:p>
    <w:p w14:paraId="7F7787DA" w14:textId="27A3B44D" w:rsidR="00132B09" w:rsidRPr="00F335A8" w:rsidRDefault="00132B09">
      <w:pPr>
        <w:rPr>
          <w:sz w:val="28"/>
          <w:szCs w:val="28"/>
        </w:rPr>
      </w:pPr>
    </w:p>
    <w:p w14:paraId="7F1A24B4" w14:textId="50A6ED80" w:rsidR="00132B09" w:rsidRDefault="00132B09"/>
    <w:p w14:paraId="4BFCE3C8" w14:textId="3E96A2AA" w:rsidR="00132B09" w:rsidRPr="00FE48C8" w:rsidRDefault="009E70D9">
      <w:pPr>
        <w:rPr>
          <w:b/>
          <w:bCs/>
          <w:sz w:val="28"/>
          <w:szCs w:val="28"/>
        </w:rPr>
      </w:pPr>
      <w:r>
        <w:rPr>
          <w:b/>
          <w:bCs/>
          <w:sz w:val="28"/>
          <w:szCs w:val="28"/>
        </w:rPr>
        <w:t xml:space="preserve">Avisering om </w:t>
      </w:r>
      <w:r w:rsidR="007F150A">
        <w:rPr>
          <w:b/>
          <w:bCs/>
          <w:sz w:val="28"/>
          <w:szCs w:val="28"/>
        </w:rPr>
        <w:t>avgifts</w:t>
      </w:r>
      <w:r>
        <w:rPr>
          <w:b/>
          <w:bCs/>
          <w:sz w:val="28"/>
          <w:szCs w:val="28"/>
        </w:rPr>
        <w:t>höjning</w:t>
      </w:r>
    </w:p>
    <w:p w14:paraId="6D3E063F" w14:textId="7F827D5E" w:rsidR="00132B09" w:rsidRPr="00F335A8" w:rsidRDefault="00132B09"/>
    <w:p w14:paraId="4F1948EB" w14:textId="789A8CD7" w:rsidR="004637CC" w:rsidRDefault="001C689D" w:rsidP="001C689D">
      <w:pPr>
        <w:rPr>
          <w:sz w:val="28"/>
          <w:szCs w:val="28"/>
        </w:rPr>
      </w:pPr>
      <w:r w:rsidRPr="001C689D">
        <w:rPr>
          <w:sz w:val="28"/>
          <w:szCs w:val="28"/>
        </w:rPr>
        <w:t>Under det senaste året har styrelsen arbetat intensivt med att försöka minska föreningens kostnader och på så sätt undvika större avgiftshöjningar. Vi är glada att kunna meddela att vi under 2024 lyckades hålla avgifterna oförändrade, trots de ekonomiska utmaningar vi ställts inför. Detta arbete har börjat bära frukt och vår ekonomi visar nu tecken på återhämtning.</w:t>
      </w:r>
      <w:r w:rsidRPr="001C689D">
        <w:rPr>
          <w:sz w:val="28"/>
          <w:szCs w:val="28"/>
        </w:rPr>
        <w:br/>
      </w:r>
      <w:r w:rsidRPr="001C689D">
        <w:rPr>
          <w:sz w:val="28"/>
          <w:szCs w:val="28"/>
        </w:rPr>
        <w:br/>
        <w:t>För att säkerställa att denna positiva utveckling fortsätter och att vi har tillräckliga resurser för att genomföra nödvändiga reparationer och underhåll under 2025, kommer vi att behöva justera avgifterna. Från och med den 1 januari 2025 kommer avgiften att höjas med 5%</w:t>
      </w:r>
      <w:r w:rsidR="007858B5">
        <w:rPr>
          <w:sz w:val="28"/>
          <w:szCs w:val="28"/>
        </w:rPr>
        <w:t xml:space="preserve">, </w:t>
      </w:r>
      <w:r w:rsidR="007858B5" w:rsidRPr="007858B5">
        <w:rPr>
          <w:sz w:val="28"/>
          <w:szCs w:val="28"/>
        </w:rPr>
        <w:t>det betyder en höjning på 185kr/mån för 2:orna och 290kr/mån för 4:orna.</w:t>
      </w:r>
      <w:r w:rsidRPr="001C689D">
        <w:rPr>
          <w:sz w:val="28"/>
          <w:szCs w:val="28"/>
        </w:rPr>
        <w:t xml:space="preserve"> Denna höjning ligger i linje med det nationella snittet för bostadsrättsföreningar och är nödvändig för att vi ska kunna fortsätta förbättra vår gemensamma boendemiljö.</w:t>
      </w:r>
      <w:r w:rsidRPr="001C689D">
        <w:rPr>
          <w:sz w:val="28"/>
          <w:szCs w:val="28"/>
        </w:rPr>
        <w:br/>
      </w:r>
      <w:r w:rsidRPr="001C689D">
        <w:rPr>
          <w:sz w:val="28"/>
          <w:szCs w:val="28"/>
        </w:rPr>
        <w:br/>
        <w:t xml:space="preserve">Vi förstår att avgiftshöjningar aldrig är populära, men vi vill försäkra er om att vi i styrelsen har gjort allt vi kan för att hålla höjningen så låg som möjligt. Vår förhoppning är att vi, genom detta tillskott i kassan, ska kunna undvika större höjningar i framtiden och </w:t>
      </w:r>
      <w:r w:rsidR="00DC56F6" w:rsidRPr="001C689D">
        <w:rPr>
          <w:sz w:val="28"/>
          <w:szCs w:val="28"/>
        </w:rPr>
        <w:t>i stället</w:t>
      </w:r>
      <w:r w:rsidRPr="001C689D">
        <w:rPr>
          <w:sz w:val="28"/>
          <w:szCs w:val="28"/>
        </w:rPr>
        <w:t xml:space="preserve"> sikta på en mer stabil årlig ökning på runt </w:t>
      </w:r>
      <w:r w:rsidR="00364F04" w:rsidRPr="001C689D">
        <w:rPr>
          <w:sz w:val="28"/>
          <w:szCs w:val="28"/>
        </w:rPr>
        <w:t>2–3</w:t>
      </w:r>
      <w:r w:rsidRPr="001C689D">
        <w:rPr>
          <w:sz w:val="28"/>
          <w:szCs w:val="28"/>
        </w:rPr>
        <w:t>%.</w:t>
      </w:r>
      <w:r w:rsidRPr="001C689D">
        <w:rPr>
          <w:sz w:val="28"/>
          <w:szCs w:val="28"/>
        </w:rPr>
        <w:br/>
      </w:r>
      <w:r w:rsidRPr="001C689D">
        <w:rPr>
          <w:sz w:val="28"/>
          <w:szCs w:val="28"/>
        </w:rPr>
        <w:br/>
        <w:t>Vi tackar er för ert fortsatta stöd och förståelse. Tillsammans ser vi fram emot ett ännu bättre 2025!</w:t>
      </w:r>
    </w:p>
    <w:p w14:paraId="656CD2A5" w14:textId="43207445" w:rsidR="00F335A8" w:rsidRDefault="00F335A8" w:rsidP="00F335A8">
      <w:pPr>
        <w:jc w:val="right"/>
        <w:rPr>
          <w:sz w:val="28"/>
          <w:szCs w:val="28"/>
        </w:rPr>
      </w:pPr>
      <w:r>
        <w:rPr>
          <w:sz w:val="28"/>
          <w:szCs w:val="28"/>
        </w:rPr>
        <w:t>Styrelsen</w:t>
      </w:r>
    </w:p>
    <w:p w14:paraId="21B333EC" w14:textId="3CA0918C" w:rsidR="00F335A8" w:rsidRDefault="00F335A8" w:rsidP="00F335A8">
      <w:pPr>
        <w:jc w:val="right"/>
        <w:rPr>
          <w:sz w:val="28"/>
          <w:szCs w:val="28"/>
        </w:rPr>
      </w:pPr>
      <w:r>
        <w:rPr>
          <w:sz w:val="28"/>
          <w:szCs w:val="28"/>
        </w:rPr>
        <w:t>BRF Helegården</w:t>
      </w:r>
    </w:p>
    <w:p w14:paraId="0E0FB038" w14:textId="77777777" w:rsidR="0025112C" w:rsidRDefault="0025112C" w:rsidP="00F335A8">
      <w:pPr>
        <w:jc w:val="right"/>
        <w:rPr>
          <w:sz w:val="28"/>
          <w:szCs w:val="28"/>
        </w:rPr>
      </w:pPr>
    </w:p>
    <w:p w14:paraId="0515F738" w14:textId="77777777" w:rsidR="0025112C" w:rsidRDefault="0025112C" w:rsidP="00F335A8">
      <w:pPr>
        <w:jc w:val="right"/>
        <w:rPr>
          <w:sz w:val="28"/>
          <w:szCs w:val="28"/>
        </w:rPr>
      </w:pPr>
    </w:p>
    <w:p w14:paraId="13778157" w14:textId="282D8EB2" w:rsidR="0025112C" w:rsidRPr="0025112C" w:rsidRDefault="0025112C" w:rsidP="0025112C">
      <w:pPr>
        <w:rPr>
          <w:sz w:val="20"/>
          <w:szCs w:val="20"/>
        </w:rPr>
      </w:pPr>
      <w:r>
        <w:rPr>
          <w:sz w:val="20"/>
          <w:szCs w:val="20"/>
        </w:rPr>
        <w:t xml:space="preserve">Under 2025 kommer vi att </w:t>
      </w:r>
      <w:r w:rsidR="008949D7">
        <w:rPr>
          <w:sz w:val="20"/>
          <w:szCs w:val="20"/>
        </w:rPr>
        <w:t xml:space="preserve">minska ner pappersutskicken i brevlådan och gå över till </w:t>
      </w:r>
      <w:r w:rsidR="006C3F1A">
        <w:rPr>
          <w:sz w:val="20"/>
          <w:szCs w:val="20"/>
        </w:rPr>
        <w:t>mejl samt nyhetsutskick via vår hemsida.</w:t>
      </w:r>
      <w:r w:rsidR="006B3718">
        <w:rPr>
          <w:sz w:val="20"/>
          <w:szCs w:val="20"/>
        </w:rPr>
        <w:t xml:space="preserve"> A</w:t>
      </w:r>
      <w:r w:rsidR="00AD4630">
        <w:rPr>
          <w:sz w:val="20"/>
          <w:szCs w:val="20"/>
        </w:rPr>
        <w:t xml:space="preserve">nmäl dig till nyhetsbreven på  </w:t>
      </w:r>
      <w:hyperlink r:id="rId8" w:history="1">
        <w:r w:rsidR="00290C3D" w:rsidRPr="009264B3">
          <w:rPr>
            <w:rStyle w:val="Hyperlnk"/>
            <w:sz w:val="20"/>
            <w:szCs w:val="20"/>
          </w:rPr>
          <w:t>www.brfhelegarden.se</w:t>
        </w:r>
      </w:hyperlink>
      <w:r w:rsidR="00290C3D">
        <w:rPr>
          <w:sz w:val="20"/>
          <w:szCs w:val="20"/>
        </w:rPr>
        <w:t xml:space="preserve"> för att </w:t>
      </w:r>
      <w:r w:rsidR="00C475A1">
        <w:rPr>
          <w:sz w:val="20"/>
          <w:szCs w:val="20"/>
        </w:rPr>
        <w:t xml:space="preserve">hålla dig </w:t>
      </w:r>
      <w:r w:rsidR="00290C3D">
        <w:rPr>
          <w:sz w:val="20"/>
          <w:szCs w:val="20"/>
        </w:rPr>
        <w:t>uppdatera</w:t>
      </w:r>
      <w:r w:rsidR="00C475A1">
        <w:rPr>
          <w:sz w:val="20"/>
          <w:szCs w:val="20"/>
        </w:rPr>
        <w:t>d</w:t>
      </w:r>
      <w:r w:rsidR="00290C3D">
        <w:rPr>
          <w:sz w:val="20"/>
          <w:szCs w:val="20"/>
        </w:rPr>
        <w:t xml:space="preserve"> om vad som händer i föreningen</w:t>
      </w:r>
      <w:r w:rsidR="001836BA">
        <w:rPr>
          <w:sz w:val="20"/>
          <w:szCs w:val="20"/>
        </w:rPr>
        <w:t>.</w:t>
      </w:r>
    </w:p>
    <w:sectPr w:rsidR="0025112C" w:rsidRPr="0025112C" w:rsidSect="004637CC">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FA4E9" w14:textId="77777777" w:rsidR="00700A17" w:rsidRDefault="00700A17">
      <w:r>
        <w:separator/>
      </w:r>
    </w:p>
  </w:endnote>
  <w:endnote w:type="continuationSeparator" w:id="0">
    <w:p w14:paraId="7F220ABE" w14:textId="77777777" w:rsidR="00700A17" w:rsidRDefault="0070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rendon">
    <w:altName w:val="Century Schoolbook"/>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32EED" w14:textId="77777777" w:rsidR="00700A17" w:rsidRDefault="00700A17">
      <w:r>
        <w:separator/>
      </w:r>
    </w:p>
  </w:footnote>
  <w:footnote w:type="continuationSeparator" w:id="0">
    <w:p w14:paraId="3D5CEAE4" w14:textId="77777777" w:rsidR="00700A17" w:rsidRDefault="0070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F8E4" w14:textId="4880FF9A" w:rsidR="00107DD2" w:rsidRDefault="00297F24">
    <w:pPr>
      <w:pStyle w:val="Sidhuvud"/>
    </w:pPr>
    <w:r>
      <w:t xml:space="preserve">Gråbo </w:t>
    </w:r>
    <w:r w:rsidR="00D138C6">
      <w:t>Oktober 2024</w:t>
    </w:r>
  </w:p>
  <w:p w14:paraId="4932316C" w14:textId="77777777" w:rsidR="00BA4DFB" w:rsidRDefault="00BA4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25E1C"/>
    <w:multiLevelType w:val="hybridMultilevel"/>
    <w:tmpl w:val="512A5238"/>
    <w:lvl w:ilvl="0" w:tplc="8B7C8D0A">
      <w:numFmt w:val="bullet"/>
      <w:lvlText w:val="-"/>
      <w:lvlJc w:val="left"/>
      <w:pPr>
        <w:tabs>
          <w:tab w:val="num" w:pos="1380"/>
        </w:tabs>
        <w:ind w:left="1380" w:hanging="360"/>
      </w:pPr>
      <w:rPr>
        <w:rFonts w:ascii="Times New Roman" w:eastAsia="Times New Roman" w:hAnsi="Times New Roman" w:cs="Times New Roman" w:hint="default"/>
      </w:rPr>
    </w:lvl>
    <w:lvl w:ilvl="1" w:tplc="041D0003" w:tentative="1">
      <w:start w:val="1"/>
      <w:numFmt w:val="bullet"/>
      <w:lvlText w:val="o"/>
      <w:lvlJc w:val="left"/>
      <w:pPr>
        <w:tabs>
          <w:tab w:val="num" w:pos="2100"/>
        </w:tabs>
        <w:ind w:left="2100" w:hanging="360"/>
      </w:pPr>
      <w:rPr>
        <w:rFonts w:ascii="Courier New" w:hAnsi="Courier New" w:hint="default"/>
      </w:rPr>
    </w:lvl>
    <w:lvl w:ilvl="2" w:tplc="041D0005" w:tentative="1">
      <w:start w:val="1"/>
      <w:numFmt w:val="bullet"/>
      <w:lvlText w:val=""/>
      <w:lvlJc w:val="left"/>
      <w:pPr>
        <w:tabs>
          <w:tab w:val="num" w:pos="2820"/>
        </w:tabs>
        <w:ind w:left="2820" w:hanging="360"/>
      </w:pPr>
      <w:rPr>
        <w:rFonts w:ascii="Wingdings" w:hAnsi="Wingdings" w:hint="default"/>
      </w:rPr>
    </w:lvl>
    <w:lvl w:ilvl="3" w:tplc="041D0001" w:tentative="1">
      <w:start w:val="1"/>
      <w:numFmt w:val="bullet"/>
      <w:lvlText w:val=""/>
      <w:lvlJc w:val="left"/>
      <w:pPr>
        <w:tabs>
          <w:tab w:val="num" w:pos="3540"/>
        </w:tabs>
        <w:ind w:left="3540" w:hanging="360"/>
      </w:pPr>
      <w:rPr>
        <w:rFonts w:ascii="Symbol" w:hAnsi="Symbol" w:hint="default"/>
      </w:rPr>
    </w:lvl>
    <w:lvl w:ilvl="4" w:tplc="041D0003" w:tentative="1">
      <w:start w:val="1"/>
      <w:numFmt w:val="bullet"/>
      <w:lvlText w:val="o"/>
      <w:lvlJc w:val="left"/>
      <w:pPr>
        <w:tabs>
          <w:tab w:val="num" w:pos="4260"/>
        </w:tabs>
        <w:ind w:left="4260" w:hanging="360"/>
      </w:pPr>
      <w:rPr>
        <w:rFonts w:ascii="Courier New" w:hAnsi="Courier New" w:hint="default"/>
      </w:rPr>
    </w:lvl>
    <w:lvl w:ilvl="5" w:tplc="041D0005" w:tentative="1">
      <w:start w:val="1"/>
      <w:numFmt w:val="bullet"/>
      <w:lvlText w:val=""/>
      <w:lvlJc w:val="left"/>
      <w:pPr>
        <w:tabs>
          <w:tab w:val="num" w:pos="4980"/>
        </w:tabs>
        <w:ind w:left="4980" w:hanging="360"/>
      </w:pPr>
      <w:rPr>
        <w:rFonts w:ascii="Wingdings" w:hAnsi="Wingdings" w:hint="default"/>
      </w:rPr>
    </w:lvl>
    <w:lvl w:ilvl="6" w:tplc="041D0001" w:tentative="1">
      <w:start w:val="1"/>
      <w:numFmt w:val="bullet"/>
      <w:lvlText w:val=""/>
      <w:lvlJc w:val="left"/>
      <w:pPr>
        <w:tabs>
          <w:tab w:val="num" w:pos="5700"/>
        </w:tabs>
        <w:ind w:left="5700" w:hanging="360"/>
      </w:pPr>
      <w:rPr>
        <w:rFonts w:ascii="Symbol" w:hAnsi="Symbol" w:hint="default"/>
      </w:rPr>
    </w:lvl>
    <w:lvl w:ilvl="7" w:tplc="041D0003" w:tentative="1">
      <w:start w:val="1"/>
      <w:numFmt w:val="bullet"/>
      <w:lvlText w:val="o"/>
      <w:lvlJc w:val="left"/>
      <w:pPr>
        <w:tabs>
          <w:tab w:val="num" w:pos="6420"/>
        </w:tabs>
        <w:ind w:left="6420" w:hanging="360"/>
      </w:pPr>
      <w:rPr>
        <w:rFonts w:ascii="Courier New" w:hAnsi="Courier New" w:hint="default"/>
      </w:rPr>
    </w:lvl>
    <w:lvl w:ilvl="8" w:tplc="041D0005" w:tentative="1">
      <w:start w:val="1"/>
      <w:numFmt w:val="bullet"/>
      <w:lvlText w:val=""/>
      <w:lvlJc w:val="left"/>
      <w:pPr>
        <w:tabs>
          <w:tab w:val="num" w:pos="7140"/>
        </w:tabs>
        <w:ind w:left="7140" w:hanging="360"/>
      </w:pPr>
      <w:rPr>
        <w:rFonts w:ascii="Wingdings" w:hAnsi="Wingdings" w:hint="default"/>
      </w:rPr>
    </w:lvl>
  </w:abstractNum>
  <w:num w:numId="1" w16cid:durableId="193285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2D"/>
    <w:rsid w:val="000119DF"/>
    <w:rsid w:val="00014BEC"/>
    <w:rsid w:val="0002321A"/>
    <w:rsid w:val="00050B80"/>
    <w:rsid w:val="000532EA"/>
    <w:rsid w:val="00055801"/>
    <w:rsid w:val="000561EB"/>
    <w:rsid w:val="00097B69"/>
    <w:rsid w:val="000A1D7B"/>
    <w:rsid w:val="000A5B98"/>
    <w:rsid w:val="000A7CB3"/>
    <w:rsid w:val="000B742D"/>
    <w:rsid w:val="000C2580"/>
    <w:rsid w:val="000C5616"/>
    <w:rsid w:val="000D530F"/>
    <w:rsid w:val="000E14B5"/>
    <w:rsid w:val="000F0DB4"/>
    <w:rsid w:val="000F3752"/>
    <w:rsid w:val="000F78D6"/>
    <w:rsid w:val="00103AF8"/>
    <w:rsid w:val="0010573C"/>
    <w:rsid w:val="00107DD2"/>
    <w:rsid w:val="00116922"/>
    <w:rsid w:val="00116A4D"/>
    <w:rsid w:val="00117C7F"/>
    <w:rsid w:val="001222C0"/>
    <w:rsid w:val="00126801"/>
    <w:rsid w:val="00132B09"/>
    <w:rsid w:val="00146E00"/>
    <w:rsid w:val="00160437"/>
    <w:rsid w:val="001631D7"/>
    <w:rsid w:val="00174DDA"/>
    <w:rsid w:val="001836BA"/>
    <w:rsid w:val="00185115"/>
    <w:rsid w:val="001900DA"/>
    <w:rsid w:val="001A34E9"/>
    <w:rsid w:val="001B61B9"/>
    <w:rsid w:val="001C689D"/>
    <w:rsid w:val="001C6A6A"/>
    <w:rsid w:val="001F0CAD"/>
    <w:rsid w:val="001F6AB7"/>
    <w:rsid w:val="001F70AA"/>
    <w:rsid w:val="00217F1C"/>
    <w:rsid w:val="002217D9"/>
    <w:rsid w:val="00230F92"/>
    <w:rsid w:val="00231783"/>
    <w:rsid w:val="00232E68"/>
    <w:rsid w:val="0023626A"/>
    <w:rsid w:val="0025112C"/>
    <w:rsid w:val="00276E95"/>
    <w:rsid w:val="00282143"/>
    <w:rsid w:val="00285BF6"/>
    <w:rsid w:val="00290C3D"/>
    <w:rsid w:val="00297F24"/>
    <w:rsid w:val="002A2D3E"/>
    <w:rsid w:val="002A5DFC"/>
    <w:rsid w:val="002C6DD3"/>
    <w:rsid w:val="002D59DA"/>
    <w:rsid w:val="002F2926"/>
    <w:rsid w:val="00344A23"/>
    <w:rsid w:val="00354ECA"/>
    <w:rsid w:val="003573E6"/>
    <w:rsid w:val="0036265B"/>
    <w:rsid w:val="00363ADD"/>
    <w:rsid w:val="00364F04"/>
    <w:rsid w:val="003721AF"/>
    <w:rsid w:val="00372E9E"/>
    <w:rsid w:val="003740E0"/>
    <w:rsid w:val="003830A8"/>
    <w:rsid w:val="00383F48"/>
    <w:rsid w:val="003877C7"/>
    <w:rsid w:val="003B2425"/>
    <w:rsid w:val="003B2800"/>
    <w:rsid w:val="003D59E8"/>
    <w:rsid w:val="003E09A4"/>
    <w:rsid w:val="00404B60"/>
    <w:rsid w:val="00407022"/>
    <w:rsid w:val="00415630"/>
    <w:rsid w:val="00426CF2"/>
    <w:rsid w:val="0042767D"/>
    <w:rsid w:val="00435B88"/>
    <w:rsid w:val="00444ACF"/>
    <w:rsid w:val="00450D22"/>
    <w:rsid w:val="004637CC"/>
    <w:rsid w:val="004804E6"/>
    <w:rsid w:val="00487ABA"/>
    <w:rsid w:val="004A18E3"/>
    <w:rsid w:val="004B247D"/>
    <w:rsid w:val="004C3E58"/>
    <w:rsid w:val="004D302D"/>
    <w:rsid w:val="004D61CD"/>
    <w:rsid w:val="004F0102"/>
    <w:rsid w:val="00500A14"/>
    <w:rsid w:val="00517991"/>
    <w:rsid w:val="00517BA8"/>
    <w:rsid w:val="00522054"/>
    <w:rsid w:val="00522D45"/>
    <w:rsid w:val="00530BA6"/>
    <w:rsid w:val="00544832"/>
    <w:rsid w:val="00563C4C"/>
    <w:rsid w:val="00566C80"/>
    <w:rsid w:val="00567815"/>
    <w:rsid w:val="00572773"/>
    <w:rsid w:val="00575A83"/>
    <w:rsid w:val="00583A87"/>
    <w:rsid w:val="00584CC8"/>
    <w:rsid w:val="00592447"/>
    <w:rsid w:val="00592679"/>
    <w:rsid w:val="005A133A"/>
    <w:rsid w:val="005B03BA"/>
    <w:rsid w:val="005B27E2"/>
    <w:rsid w:val="005C73CE"/>
    <w:rsid w:val="00610030"/>
    <w:rsid w:val="006327E8"/>
    <w:rsid w:val="00632E05"/>
    <w:rsid w:val="0063450D"/>
    <w:rsid w:val="00643D0A"/>
    <w:rsid w:val="00653BF9"/>
    <w:rsid w:val="00654FA9"/>
    <w:rsid w:val="006843D5"/>
    <w:rsid w:val="006915C6"/>
    <w:rsid w:val="006A4F00"/>
    <w:rsid w:val="006B3718"/>
    <w:rsid w:val="006C3F1A"/>
    <w:rsid w:val="006D2C3A"/>
    <w:rsid w:val="006E3DD2"/>
    <w:rsid w:val="00700A17"/>
    <w:rsid w:val="00705A4E"/>
    <w:rsid w:val="007117F8"/>
    <w:rsid w:val="007178C3"/>
    <w:rsid w:val="0073102F"/>
    <w:rsid w:val="00732164"/>
    <w:rsid w:val="00741201"/>
    <w:rsid w:val="00747B7F"/>
    <w:rsid w:val="007810CC"/>
    <w:rsid w:val="00785189"/>
    <w:rsid w:val="007858B5"/>
    <w:rsid w:val="007A0456"/>
    <w:rsid w:val="007A7372"/>
    <w:rsid w:val="007B2FB5"/>
    <w:rsid w:val="007C5D1B"/>
    <w:rsid w:val="007E1DBC"/>
    <w:rsid w:val="007E6A25"/>
    <w:rsid w:val="007E75D6"/>
    <w:rsid w:val="007F150A"/>
    <w:rsid w:val="007F5DFA"/>
    <w:rsid w:val="007F6F42"/>
    <w:rsid w:val="007F7F92"/>
    <w:rsid w:val="00813EA7"/>
    <w:rsid w:val="00831DEB"/>
    <w:rsid w:val="00832857"/>
    <w:rsid w:val="008531EF"/>
    <w:rsid w:val="00855625"/>
    <w:rsid w:val="00866A86"/>
    <w:rsid w:val="008949D7"/>
    <w:rsid w:val="008C3024"/>
    <w:rsid w:val="008C613B"/>
    <w:rsid w:val="008D6746"/>
    <w:rsid w:val="008E1174"/>
    <w:rsid w:val="008E4E62"/>
    <w:rsid w:val="009007C9"/>
    <w:rsid w:val="0090108A"/>
    <w:rsid w:val="00936983"/>
    <w:rsid w:val="009437C1"/>
    <w:rsid w:val="0094763E"/>
    <w:rsid w:val="00950A3E"/>
    <w:rsid w:val="009624AA"/>
    <w:rsid w:val="00964279"/>
    <w:rsid w:val="00976F18"/>
    <w:rsid w:val="009835F0"/>
    <w:rsid w:val="009847F4"/>
    <w:rsid w:val="009B457D"/>
    <w:rsid w:val="009C27EF"/>
    <w:rsid w:val="009E70D9"/>
    <w:rsid w:val="009E72E1"/>
    <w:rsid w:val="009F57C2"/>
    <w:rsid w:val="00A0343D"/>
    <w:rsid w:val="00A157C0"/>
    <w:rsid w:val="00A364D8"/>
    <w:rsid w:val="00A4173A"/>
    <w:rsid w:val="00A44B72"/>
    <w:rsid w:val="00A44E82"/>
    <w:rsid w:val="00A50EDE"/>
    <w:rsid w:val="00A5205D"/>
    <w:rsid w:val="00A825CE"/>
    <w:rsid w:val="00AA32B7"/>
    <w:rsid w:val="00AA4EA6"/>
    <w:rsid w:val="00AB2C9C"/>
    <w:rsid w:val="00AD4630"/>
    <w:rsid w:val="00AE1A81"/>
    <w:rsid w:val="00AE7ED5"/>
    <w:rsid w:val="00AF45C7"/>
    <w:rsid w:val="00AF59C2"/>
    <w:rsid w:val="00B01F8F"/>
    <w:rsid w:val="00B04810"/>
    <w:rsid w:val="00B05C00"/>
    <w:rsid w:val="00B315D8"/>
    <w:rsid w:val="00B446DF"/>
    <w:rsid w:val="00B45538"/>
    <w:rsid w:val="00B60BFF"/>
    <w:rsid w:val="00B6411F"/>
    <w:rsid w:val="00B7182A"/>
    <w:rsid w:val="00B831AB"/>
    <w:rsid w:val="00B9587E"/>
    <w:rsid w:val="00BA4DFB"/>
    <w:rsid w:val="00BB32EF"/>
    <w:rsid w:val="00BD6959"/>
    <w:rsid w:val="00BE3D3F"/>
    <w:rsid w:val="00C028C9"/>
    <w:rsid w:val="00C11458"/>
    <w:rsid w:val="00C149FD"/>
    <w:rsid w:val="00C2450E"/>
    <w:rsid w:val="00C47028"/>
    <w:rsid w:val="00C47312"/>
    <w:rsid w:val="00C475A1"/>
    <w:rsid w:val="00C61F93"/>
    <w:rsid w:val="00C66EE1"/>
    <w:rsid w:val="00C77E55"/>
    <w:rsid w:val="00C96FE3"/>
    <w:rsid w:val="00CA4EE3"/>
    <w:rsid w:val="00CA5544"/>
    <w:rsid w:val="00CA5FA5"/>
    <w:rsid w:val="00CB4F93"/>
    <w:rsid w:val="00CB6AAA"/>
    <w:rsid w:val="00CE0424"/>
    <w:rsid w:val="00CE2939"/>
    <w:rsid w:val="00CE6838"/>
    <w:rsid w:val="00CF0B59"/>
    <w:rsid w:val="00D04A45"/>
    <w:rsid w:val="00D05A1E"/>
    <w:rsid w:val="00D05AF5"/>
    <w:rsid w:val="00D078F8"/>
    <w:rsid w:val="00D138C6"/>
    <w:rsid w:val="00D221FE"/>
    <w:rsid w:val="00D255A1"/>
    <w:rsid w:val="00D50D5E"/>
    <w:rsid w:val="00D63601"/>
    <w:rsid w:val="00D66717"/>
    <w:rsid w:val="00D81948"/>
    <w:rsid w:val="00D968AD"/>
    <w:rsid w:val="00DA428E"/>
    <w:rsid w:val="00DA4F0E"/>
    <w:rsid w:val="00DA5BD4"/>
    <w:rsid w:val="00DA6EA1"/>
    <w:rsid w:val="00DB3933"/>
    <w:rsid w:val="00DC2181"/>
    <w:rsid w:val="00DC56F6"/>
    <w:rsid w:val="00DD3DC8"/>
    <w:rsid w:val="00DD532C"/>
    <w:rsid w:val="00DF4262"/>
    <w:rsid w:val="00E17D6E"/>
    <w:rsid w:val="00E20405"/>
    <w:rsid w:val="00E25CD9"/>
    <w:rsid w:val="00E33EE7"/>
    <w:rsid w:val="00E47DAC"/>
    <w:rsid w:val="00E60BC9"/>
    <w:rsid w:val="00E66D18"/>
    <w:rsid w:val="00E83E5A"/>
    <w:rsid w:val="00E930FA"/>
    <w:rsid w:val="00E976B9"/>
    <w:rsid w:val="00EB0942"/>
    <w:rsid w:val="00ED1F70"/>
    <w:rsid w:val="00ED6956"/>
    <w:rsid w:val="00F1036F"/>
    <w:rsid w:val="00F11E13"/>
    <w:rsid w:val="00F1445E"/>
    <w:rsid w:val="00F16D1F"/>
    <w:rsid w:val="00F1709F"/>
    <w:rsid w:val="00F32497"/>
    <w:rsid w:val="00F335A8"/>
    <w:rsid w:val="00F46126"/>
    <w:rsid w:val="00F50881"/>
    <w:rsid w:val="00F52DA4"/>
    <w:rsid w:val="00F5523E"/>
    <w:rsid w:val="00F56F9B"/>
    <w:rsid w:val="00F60C91"/>
    <w:rsid w:val="00F639F4"/>
    <w:rsid w:val="00F64766"/>
    <w:rsid w:val="00F77695"/>
    <w:rsid w:val="00F9518C"/>
    <w:rsid w:val="00FA1023"/>
    <w:rsid w:val="00FA747A"/>
    <w:rsid w:val="00FB2FEB"/>
    <w:rsid w:val="00FB794E"/>
    <w:rsid w:val="00FD5631"/>
    <w:rsid w:val="00FD59E5"/>
    <w:rsid w:val="00FD671E"/>
    <w:rsid w:val="00FE48C8"/>
    <w:rsid w:val="00FE7885"/>
    <w:rsid w:val="00FF1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98199"/>
  <w15:chartTrackingRefBased/>
  <w15:docId w15:val="{7A582BF2-0F5B-124B-A5AB-2959CE03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sz w:val="32"/>
    </w:rPr>
  </w:style>
  <w:style w:type="paragraph" w:styleId="Rubrik2">
    <w:name w:val="heading 2"/>
    <w:basedOn w:val="Normal"/>
    <w:next w:val="Normal"/>
    <w:qFormat/>
    <w:pPr>
      <w:keepNext/>
      <w:outlineLvl w:val="1"/>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pPr>
      <w:shd w:val="clear" w:color="auto" w:fill="000080"/>
    </w:pPr>
    <w:rPr>
      <w:rFonts w:ascii="Tahoma" w:hAnsi="Tahoma" w:cs="Tahoma"/>
      <w:sz w:val="20"/>
      <w:szCs w:val="20"/>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SidhuvudChar">
    <w:name w:val="Sidhuvud Char"/>
    <w:link w:val="Sidhuvud"/>
    <w:uiPriority w:val="99"/>
    <w:rsid w:val="00A825CE"/>
    <w:rPr>
      <w:sz w:val="24"/>
      <w:szCs w:val="24"/>
    </w:rPr>
  </w:style>
  <w:style w:type="paragraph" w:styleId="Ballongtext">
    <w:name w:val="Balloon Text"/>
    <w:basedOn w:val="Normal"/>
    <w:link w:val="BallongtextChar"/>
    <w:uiPriority w:val="99"/>
    <w:semiHidden/>
    <w:unhideWhenUsed/>
    <w:rsid w:val="00A825CE"/>
    <w:rPr>
      <w:rFonts w:ascii="Tahoma" w:hAnsi="Tahoma" w:cs="Tahoma"/>
      <w:sz w:val="16"/>
      <w:szCs w:val="16"/>
    </w:rPr>
  </w:style>
  <w:style w:type="character" w:customStyle="1" w:styleId="BallongtextChar">
    <w:name w:val="Ballongtext Char"/>
    <w:link w:val="Ballongtext"/>
    <w:uiPriority w:val="99"/>
    <w:semiHidden/>
    <w:rsid w:val="00A825CE"/>
    <w:rPr>
      <w:rFonts w:ascii="Tahoma" w:hAnsi="Tahoma" w:cs="Tahoma"/>
      <w:sz w:val="16"/>
      <w:szCs w:val="16"/>
    </w:rPr>
  </w:style>
  <w:style w:type="character" w:styleId="Hyperlnk">
    <w:name w:val="Hyperlink"/>
    <w:basedOn w:val="Standardstycketeckensnitt"/>
    <w:uiPriority w:val="99"/>
    <w:unhideWhenUsed/>
    <w:rsid w:val="00132B09"/>
    <w:rPr>
      <w:color w:val="0563C1" w:themeColor="hyperlink"/>
      <w:u w:val="single"/>
    </w:rPr>
  </w:style>
  <w:style w:type="character" w:styleId="Olstomnmnande">
    <w:name w:val="Unresolved Mention"/>
    <w:basedOn w:val="Standardstycketeckensnitt"/>
    <w:uiPriority w:val="99"/>
    <w:semiHidden/>
    <w:unhideWhenUsed/>
    <w:rsid w:val="0013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fhelegarden.s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262</Words>
  <Characters>1449</Characters>
  <Application>Microsoft Office Word</Application>
  <DocSecurity>0</DocSecurity>
  <Lines>39</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Försättsblad</vt:lpstr>
      <vt:lpstr>                                          Försättsblad</vt:lpstr>
    </vt:vector>
  </TitlesOfParts>
  <Company>Hewlett-Packard</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Försättsblad</dc:title>
  <dc:subject/>
  <dc:creator>Nina Bergander</dc:creator>
  <cp:keywords/>
  <cp:lastModifiedBy>Nina Bergander</cp:lastModifiedBy>
  <cp:revision>134</cp:revision>
  <cp:lastPrinted>2024-10-17T07:17:00Z</cp:lastPrinted>
  <dcterms:created xsi:type="dcterms:W3CDTF">2023-04-26T06:29:00Z</dcterms:created>
  <dcterms:modified xsi:type="dcterms:W3CDTF">2024-10-18T07:09:00Z</dcterms:modified>
</cp:coreProperties>
</file>